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915035</wp:posOffset>
                </wp:positionV>
                <wp:extent cx="5615940" cy="110299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66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72.05pt;height:86.85pt;width:442.2pt;mso-position-vertical-relative:page;z-index:251659264;mso-width-relative:page;mso-height-relative:page;" filled="f" stroked="f" coordsize="21600,21600" o:gfxdata="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C7/Hj2QAAAAgBAAAPAAAAAAAAAAEAIAAAACIAAABkcnMvZG93bnJldi54bWxQSwECFAAUAAAA&#10;CACHTuJAPxzVVLQBAAB0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66"/>
                          <w:sz w:val="100"/>
                          <w:szCs w:val="1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息烽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55" w:rightChars="74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关于成立企业名称争议评审组的通知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局机关各科室、综合行政执法大队、检测中心；各分局：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为保护企业名称所有人的合法权益，公正、及时处理企业名称争议，维护公平竞争的市场秩序，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根据《企业名称登记管理规定》《企业名称登记管理实施办法》《贵州省企业名称争议裁决办法》等法律法规，经研究决定成立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息烽</w:t>
      </w:r>
      <w:r>
        <w:rPr>
          <w:rFonts w:hint="eastAsia" w:ascii="仿宋_GB2312" w:hAnsi="仿宋_GB2312" w:eastAsia="仿宋_GB2312" w:cs="仿宋_GB2312"/>
          <w:sz w:val="32"/>
          <w:szCs w:val="32"/>
        </w:rPr>
        <w:t>县市场监督管理局企业名称争议评审组，负责处理企业名称争议。现将有关要求通知如下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 长：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杨明杰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（党委书记、局长）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（党委委员、副局长）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 员：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鲍薇薇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登记注册指导科负责人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王利红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（法规科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彬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消费环境与网络交易监管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科科长）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余懿刚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知识产权科科长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詹学莉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执法稽查科负责人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企业名称争议评审组办公室设在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登记注册指导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科，负责受理企业名称争议申请、组织调解、提请和筹备评审会议、制发《企业名称争议行政裁决决定书》等日常工作。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评审组成员因工作分工有调整的，调整后承担该项工作的人员自动转为评审组成员，不再另行下文。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）负责处理本机关登记注册的企业名称争议。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）负责受理申请、调查核实、组织调解等工作。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）负责召开评审会议对企业名称争议进行裁决。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）负责对企业名称进行变更登记及公示。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企业名称争议是指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在贵州省范围内登记注册的企业间，因名称相同或近似与他人发生的争议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或因名称与他人其他在先权利发生的争议。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三、处理流程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（一）受理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申请材料之日起10个工作日内作出是否受理的决定，并向申请人制发《企业名称争议裁决受理通知书》。不符合受理条件的，作出不予受理决定，并出具《企业名称争议裁决不予受理通知书》，载明不予受理的理由；对不属于本企业登记机关管辖的名称争议裁决申请，应当告知申请人向有管辖权的企业登记机关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（二）书面告知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企业名称争议裁决申请受理后，应当在10个工作日内将有关争议情况书面告知被申请人，要求被申请人在30日内对争议问题提交书面答复意见。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本登记机关收到被申请人答复意见后，应在10个工作日内将答复书副本发送申请人。申请人应当在10日内提出相应答复。被申请人或者申请人不提出答复的，不影响名称争议处理。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（三）调查核实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对申请人和被申请人企业名称登记注册情况进行查证，由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登记注册指导科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负责核实申请人提交的材料和有关争议情况。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（四）组织调解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可以组织双方当事人先行调解，经调解达成协议的，应当制作调解协议书。调解协议书由双方当事人签名或者盖章后生效，对双方当事人具有约束力，当事人应当履行。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（五）名称裁决。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对调解未达成协议的，应当终止调解，由名称争议评审组组织评审会议依法进行裁决。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会议由受理企业名称争议裁决的业务部门负责提请和筹备，由组长负责主持，组长不能主持的，可以委托副组长主持。评审会议参会人员数需达到组成人员数三分之二。评审会议采用表决方式提出裁决意见，裁决意见需经评审会议参会人员表决票数超过三分之二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（六）结果处置。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企业应当自收到《企业名称争议行政裁决决定书》之日起30日内，向登记机关申请名称变更登记。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逾期未申请或拒不变更名称的，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登记注册指导科</w:t>
      </w:r>
      <w:r>
        <w:rPr>
          <w:rFonts w:hint="eastAsia" w:ascii="仿宋_GB2312" w:hAnsi="仿宋_GB2312" w:eastAsia="仿宋_GB2312" w:cs="仿宋_GB2312"/>
          <w:sz w:val="32"/>
          <w:szCs w:val="32"/>
        </w:rPr>
        <w:t>于20个工作日内在国家企业信用信息公示系统（贵州）以该企业的统一社会信用代码代替其名称向社会公示，同时标注“企业名称已被登记机关认定为不适宜”。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企业按照裁决意见变更名称后，企业登记机关应当于20个工作日内以变更后的名称进行公示，并取消标注。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60" w:firstLineChars="20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YWY1OTE5OTkzYWQ1N2UyYTk1MzFlZDhlNmE1NjgifQ=="/>
  </w:docVars>
  <w:rsids>
    <w:rsidRoot w:val="7F951F49"/>
    <w:rsid w:val="009A2467"/>
    <w:rsid w:val="01BD72EE"/>
    <w:rsid w:val="07312EFA"/>
    <w:rsid w:val="0C654A2A"/>
    <w:rsid w:val="0C9179A4"/>
    <w:rsid w:val="0D09234F"/>
    <w:rsid w:val="0E4F6C57"/>
    <w:rsid w:val="133C1DD8"/>
    <w:rsid w:val="1E802E28"/>
    <w:rsid w:val="1FBC3A59"/>
    <w:rsid w:val="20091F34"/>
    <w:rsid w:val="20EF1320"/>
    <w:rsid w:val="21075FBA"/>
    <w:rsid w:val="21D06136"/>
    <w:rsid w:val="231447F7"/>
    <w:rsid w:val="26CE6DD8"/>
    <w:rsid w:val="2D93755C"/>
    <w:rsid w:val="301F25BC"/>
    <w:rsid w:val="30821749"/>
    <w:rsid w:val="35CB1ECA"/>
    <w:rsid w:val="38FA739E"/>
    <w:rsid w:val="409D2664"/>
    <w:rsid w:val="424430D0"/>
    <w:rsid w:val="42F90EAD"/>
    <w:rsid w:val="44D53304"/>
    <w:rsid w:val="45585079"/>
    <w:rsid w:val="49F031EB"/>
    <w:rsid w:val="4A2142EF"/>
    <w:rsid w:val="4D2409BE"/>
    <w:rsid w:val="4DC509EE"/>
    <w:rsid w:val="508C7DAE"/>
    <w:rsid w:val="520C43C3"/>
    <w:rsid w:val="52E10CC3"/>
    <w:rsid w:val="54E3506E"/>
    <w:rsid w:val="595D2BD8"/>
    <w:rsid w:val="5A8F6E05"/>
    <w:rsid w:val="5CE70844"/>
    <w:rsid w:val="5ECC46F1"/>
    <w:rsid w:val="608E2BF0"/>
    <w:rsid w:val="60B6351A"/>
    <w:rsid w:val="636A5C23"/>
    <w:rsid w:val="66C7577B"/>
    <w:rsid w:val="66E63767"/>
    <w:rsid w:val="681A18DB"/>
    <w:rsid w:val="6B1B1DAA"/>
    <w:rsid w:val="6C2B3C7C"/>
    <w:rsid w:val="6DEC53CE"/>
    <w:rsid w:val="7804209D"/>
    <w:rsid w:val="783C55BB"/>
    <w:rsid w:val="7F25462C"/>
    <w:rsid w:val="7F9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color w:val="000000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next w:val="2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able of authorities"/>
    <w:basedOn w:val="1"/>
    <w:next w:val="1"/>
    <w:qFormat/>
    <w:uiPriority w:val="0"/>
    <w:pPr>
      <w:ind w:left="200" w:leftChars="200"/>
    </w:pPr>
  </w:style>
  <w:style w:type="paragraph" w:styleId="7">
    <w:name w:val="Body Text"/>
    <w:basedOn w:val="1"/>
    <w:next w:val="8"/>
    <w:qFormat/>
    <w:uiPriority w:val="0"/>
    <w:rPr>
      <w:rFonts w:eastAsia="仿宋_GB2312"/>
      <w:spacing w:val="-6"/>
      <w:kern w:val="10"/>
      <w:sz w:val="32"/>
    </w:rPr>
  </w:style>
  <w:style w:type="paragraph" w:styleId="8">
    <w:name w:val="index 7"/>
    <w:next w:val="1"/>
    <w:qFormat/>
    <w:uiPriority w:val="0"/>
    <w:pPr>
      <w:widowControl w:val="0"/>
      <w:ind w:left="25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ind w:firstLine="200" w:firstLineChars="200"/>
    </w:pPr>
    <w:rPr>
      <w:rFonts w:ascii="ˎ̥" w:hAnsi="ˎ̥"/>
      <w:kern w:val="0"/>
      <w:sz w:val="18"/>
      <w:szCs w:val="18"/>
    </w:rPr>
  </w:style>
  <w:style w:type="paragraph" w:styleId="10">
    <w:name w:val="Body Text Indent 2"/>
    <w:basedOn w:val="1"/>
    <w:next w:val="11"/>
    <w:qFormat/>
    <w:uiPriority w:val="0"/>
    <w:pPr>
      <w:widowControl w:val="0"/>
      <w:spacing w:line="460" w:lineRule="exact"/>
      <w:ind w:left="910" w:leftChars="510" w:hanging="400" w:hangingChars="4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1">
    <w:name w:val="Body Text Indent 3"/>
    <w:basedOn w:val="1"/>
    <w:qFormat/>
    <w:uiPriority w:val="0"/>
    <w:pPr>
      <w:spacing w:after="120"/>
      <w:ind w:left="200" w:leftChars="200"/>
    </w:pPr>
    <w:rPr>
      <w:sz w:val="16"/>
    </w:rPr>
  </w:style>
  <w:style w:type="paragraph" w:styleId="12">
    <w:name w:val="Balloon Text"/>
    <w:basedOn w:val="1"/>
    <w:next w:val="1"/>
    <w:qFormat/>
    <w:uiPriority w:val="0"/>
    <w:rPr>
      <w:sz w:val="18"/>
      <w:szCs w:val="18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Body Text First Indent 2"/>
    <w:basedOn w:val="9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font11"/>
    <w:basedOn w:val="17"/>
    <w:qFormat/>
    <w:uiPriority w:val="0"/>
    <w:rPr>
      <w:rFonts w:ascii="黑体" w:eastAsia="黑体" w:cs="黑体"/>
      <w:color w:val="000000"/>
      <w:sz w:val="32"/>
      <w:szCs w:val="32"/>
      <w:u w:val="none"/>
      <w:vertAlign w:val="superscript"/>
      <w:lang w:bidi="ar-SA"/>
    </w:rPr>
  </w:style>
  <w:style w:type="character" w:customStyle="1" w:styleId="21">
    <w:name w:val="font51"/>
    <w:basedOn w:val="17"/>
    <w:qFormat/>
    <w:uiPriority w:val="0"/>
    <w:rPr>
      <w:rFonts w:ascii="黑体" w:eastAsia="黑体" w:cs="黑体"/>
      <w:color w:val="000000"/>
      <w:sz w:val="32"/>
      <w:szCs w:val="32"/>
      <w:u w:val="none"/>
      <w:lang w:bidi="ar-SA"/>
    </w:rPr>
  </w:style>
  <w:style w:type="character" w:customStyle="1" w:styleId="22">
    <w:name w:val="font31"/>
    <w:basedOn w:val="17"/>
    <w:qFormat/>
    <w:uiPriority w:val="0"/>
    <w:rPr>
      <w:rFonts w:ascii="Arial" w:hAnsi="Arial" w:cs="Arial"/>
      <w:color w:val="000000"/>
      <w:sz w:val="22"/>
      <w:szCs w:val="22"/>
      <w:u w:val="none"/>
      <w:lang w:bidi="ar-SA"/>
    </w:rPr>
  </w:style>
  <w:style w:type="character" w:customStyle="1" w:styleId="23">
    <w:name w:val="font01"/>
    <w:basedOn w:val="17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24">
    <w:name w:val="font41"/>
    <w:basedOn w:val="17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1393</Characters>
  <Lines>0</Lines>
  <Paragraphs>0</Paragraphs>
  <TotalTime>0</TotalTime>
  <ScaleCrop>false</ScaleCrop>
  <LinksUpToDate>false</LinksUpToDate>
  <CharactersWithSpaces>1399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2022-01-06T01:36:00Z</dcterms:created>
  <dc:creator>Lenovo</dc:creator>
  <cp:lastModifiedBy>利hong</cp:lastModifiedBy>
  <cp:lastPrinted>2022-10-17T03:05:00Z</cp:lastPrinted>
  <dcterms:modified xsi:type="dcterms:W3CDTF">2022-11-17T09:57:51Z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45AB47D5AE2145E09754B85A37442F99</vt:lpwstr>
  </property>
</Properties>
</file>