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Toc7103747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息烽县珍稀食用菌培育生产项目</w:t>
      </w:r>
    </w:p>
    <w:bookmarkEnd w:id="0"/>
    <w:tbl>
      <w:tblPr>
        <w:tblStyle w:val="5"/>
        <w:tblpPr w:leftFromText="180" w:rightFromText="180" w:vertAnchor="page" w:horzAnchor="page" w:tblpX="1954" w:tblpY="2343"/>
        <w:tblOverlap w:val="never"/>
        <w:tblW w:w="82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7"/>
        <w:gridCol w:w="1291"/>
        <w:gridCol w:w="1064"/>
        <w:gridCol w:w="251"/>
        <w:gridCol w:w="1004"/>
        <w:gridCol w:w="718"/>
        <w:gridCol w:w="1148"/>
        <w:gridCol w:w="18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项目名称</w:t>
            </w: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息烽县珍稀食用菌培育生产项目可行性研究报告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产业类别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一产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行业类别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项目选址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项目位于贵阳市息烽县特色食用菌种植示范园。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建设内容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72" w:firstLineChars="225"/>
              <w:rPr>
                <w:rFonts w:ascii="仿宋" w:hAnsi="仿宋"/>
              </w:rPr>
            </w:pPr>
            <w:r>
              <w:rPr>
                <w:rFonts w:hint="eastAsia" w:ascii="仿宋" w:hAnsi="仿宋"/>
                <w:bCs/>
                <w:szCs w:val="32"/>
              </w:rPr>
              <w:t>本项目建设菌种生产区，原料堆放区，栽培生产区，包装储存区，废料处理区和办公生活区。总投资7629万元，</w:t>
            </w:r>
            <w:r>
              <w:rPr>
                <w:rFonts w:hint="eastAsia" w:ascii="仿宋" w:hAnsi="仿宋"/>
              </w:rPr>
              <w:t>占地面积</w:t>
            </w:r>
            <w:r>
              <w:rPr>
                <w:rFonts w:ascii="仿宋" w:hAnsi="仿宋"/>
              </w:rPr>
              <w:t>50亩，总建筑面积2</w:t>
            </w:r>
            <w:r>
              <w:rPr>
                <w:rFonts w:hint="eastAsia" w:ascii="仿宋" w:hAnsi="仿宋"/>
              </w:rPr>
              <w:t>万</w:t>
            </w:r>
            <w:r>
              <w:rPr>
                <w:rFonts w:ascii="仿宋" w:hAnsi="仿宋"/>
              </w:rPr>
              <w:t>平方米</w:t>
            </w:r>
            <w:r>
              <w:rPr>
                <w:rFonts w:hint="eastAsia" w:ascii="仿宋" w:hAnsi="仿宋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区位及辐射范围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息烽地处国务院确定的黔中经济区，位于贵阳生态保护发展区、北部高新技术产业实体经济带上，东临开阳，南接修文，西北与遵义市播州区、金沙两县区相望。息烽县地处贵阳市北部，离贵阳市不到50公里，是黔中磷煤化工产业带与黔中城镇发展主轴交汇的节点区域，区域战略地位突出。此外，息烽县处于贵阳市和遵义市的交汇区域，受到贵阳和遵义的辐射带动，地理区位优势明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建设用地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50</w:t>
            </w:r>
            <w:r>
              <w:rPr>
                <w:rFonts w:hint="eastAsia" w:ascii="宋体" w:hAnsi="宋体" w:eastAsia="宋体"/>
                <w:szCs w:val="21"/>
              </w:rPr>
              <w:t>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土地性质</w:t>
            </w:r>
          </w:p>
        </w:tc>
        <w:tc>
          <w:tcPr>
            <w:tcW w:w="4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■允许建设区 □有条件建设区  □一般农用地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□基本农田   □风景旅游用地  □未利用地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6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项目建设条件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息烽县高海拔、低纬度的气候，成就了息烽农业的多样化、兼容性特征。一山有四季，十里不同天。立体气候导致了农作物分布的立体性。从北亚热带到暖温带的各种农作物均能在此觅到生存之地。围绕城市居民菜篮子、果盘子、肉案子实施农业结构调整，具有得天独厚的优势。目前，息烽农业结构调整已取得重大突破，形成了秋淡菜、无公害蔬菜、优质西瓜、辣椒、晚熟果品、稻田生态养鱼、网箱养鱼、奶牛饲养、黄花种植等一批特色农产品生产基地，并配套建设了一批产业结构调整的龙头企业，农业农村经济稳步发展。</w:t>
            </w: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此外，息烽县的生物资源已查明树木有104科263种，野草61科227种，药用植物110科227种，水生、陆生和两栖动物数百种。</w:t>
            </w: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这些生物资源有利于食用菌产业发展。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项目产业条件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息烽县要围绕贵阳市打造中国西南珍稀食用菌产业发展中心的目标，着力引入或培育珍稀食用菌，加强息烽县食用菌产品生产、加工、冷链物流等产业链条建设，以打造现代化营销贸易市场体系为重点，推进食用菌全产业链发展。同时，充分发挥息烽县区位及资源优势，重点打造“一园两带一中心”的产业构架。</w:t>
            </w: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343434"/>
                <w:shd w:val="clear" w:color="auto" w:fill="FFFFFF"/>
              </w:rPr>
              <w:t>因此，息烽县力争到2020年把息烽建设成为全省重要食用菌生产基地，到2022年全产业链综合产值达到20亿元。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产业扶持政策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2018年12月21日，息烽县人民政府印发《息烽县食用菌产业发展实施方案（2018-2020年）》，对食用菌产业发展提出了多项发展政策。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服务单位联系方式</w:t>
            </w: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单位名称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息烽县投资促进局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联系人及职务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招商科科长胡鑫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电话</w:t>
            </w: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>手机）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>0851-8772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8660</w:t>
            </w:r>
            <w:bookmarkStart w:id="1" w:name="_GoBack"/>
            <w:bookmarkEnd w:id="1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——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2F"/>
    <w:rsid w:val="000021BA"/>
    <w:rsid w:val="00016A63"/>
    <w:rsid w:val="0002432F"/>
    <w:rsid w:val="0004448A"/>
    <w:rsid w:val="00053480"/>
    <w:rsid w:val="00070917"/>
    <w:rsid w:val="00072B02"/>
    <w:rsid w:val="00084397"/>
    <w:rsid w:val="00092DED"/>
    <w:rsid w:val="00095A6E"/>
    <w:rsid w:val="00096F47"/>
    <w:rsid w:val="000A7A24"/>
    <w:rsid w:val="000B6A27"/>
    <w:rsid w:val="000C04AF"/>
    <w:rsid w:val="000C2285"/>
    <w:rsid w:val="000D4546"/>
    <w:rsid w:val="000D5D91"/>
    <w:rsid w:val="000E4887"/>
    <w:rsid w:val="000E605E"/>
    <w:rsid w:val="00106C2C"/>
    <w:rsid w:val="00124C55"/>
    <w:rsid w:val="00130E67"/>
    <w:rsid w:val="001342E1"/>
    <w:rsid w:val="00134D61"/>
    <w:rsid w:val="001370B7"/>
    <w:rsid w:val="00137BAE"/>
    <w:rsid w:val="0015506C"/>
    <w:rsid w:val="00156BF7"/>
    <w:rsid w:val="00174C7E"/>
    <w:rsid w:val="00181C95"/>
    <w:rsid w:val="00192C9A"/>
    <w:rsid w:val="00194B4B"/>
    <w:rsid w:val="001D7C94"/>
    <w:rsid w:val="001F057A"/>
    <w:rsid w:val="001F075B"/>
    <w:rsid w:val="001F12F3"/>
    <w:rsid w:val="002011F8"/>
    <w:rsid w:val="00225044"/>
    <w:rsid w:val="0022531F"/>
    <w:rsid w:val="00231057"/>
    <w:rsid w:val="00246C94"/>
    <w:rsid w:val="00247E8A"/>
    <w:rsid w:val="00257E6D"/>
    <w:rsid w:val="002677B6"/>
    <w:rsid w:val="00273CEA"/>
    <w:rsid w:val="00291E09"/>
    <w:rsid w:val="002B3BEA"/>
    <w:rsid w:val="002C2347"/>
    <w:rsid w:val="002C2498"/>
    <w:rsid w:val="002D04EE"/>
    <w:rsid w:val="002E4853"/>
    <w:rsid w:val="002F024E"/>
    <w:rsid w:val="003071E1"/>
    <w:rsid w:val="00320002"/>
    <w:rsid w:val="00320DF6"/>
    <w:rsid w:val="0034199D"/>
    <w:rsid w:val="003446EB"/>
    <w:rsid w:val="003605CA"/>
    <w:rsid w:val="00373607"/>
    <w:rsid w:val="003C2B67"/>
    <w:rsid w:val="003C5AF8"/>
    <w:rsid w:val="003D3910"/>
    <w:rsid w:val="003D5749"/>
    <w:rsid w:val="003D6A3B"/>
    <w:rsid w:val="003E182A"/>
    <w:rsid w:val="003E2ADF"/>
    <w:rsid w:val="003F374D"/>
    <w:rsid w:val="00405291"/>
    <w:rsid w:val="00407448"/>
    <w:rsid w:val="004241D5"/>
    <w:rsid w:val="004455F4"/>
    <w:rsid w:val="00451D72"/>
    <w:rsid w:val="0045231E"/>
    <w:rsid w:val="00480AA3"/>
    <w:rsid w:val="004A160D"/>
    <w:rsid w:val="004A7D50"/>
    <w:rsid w:val="004C4124"/>
    <w:rsid w:val="004D0DF3"/>
    <w:rsid w:val="004F23D8"/>
    <w:rsid w:val="004F240E"/>
    <w:rsid w:val="004F6636"/>
    <w:rsid w:val="005038E9"/>
    <w:rsid w:val="00521B6F"/>
    <w:rsid w:val="0052701B"/>
    <w:rsid w:val="00553A01"/>
    <w:rsid w:val="00565ABF"/>
    <w:rsid w:val="0057118B"/>
    <w:rsid w:val="0057150F"/>
    <w:rsid w:val="0057642F"/>
    <w:rsid w:val="00576B2D"/>
    <w:rsid w:val="005814A0"/>
    <w:rsid w:val="0058356A"/>
    <w:rsid w:val="00592422"/>
    <w:rsid w:val="005A4600"/>
    <w:rsid w:val="005A4A1F"/>
    <w:rsid w:val="005A541A"/>
    <w:rsid w:val="005E083D"/>
    <w:rsid w:val="00605AF2"/>
    <w:rsid w:val="00607B3B"/>
    <w:rsid w:val="0061205B"/>
    <w:rsid w:val="00621C81"/>
    <w:rsid w:val="00626201"/>
    <w:rsid w:val="00631576"/>
    <w:rsid w:val="00636000"/>
    <w:rsid w:val="006821A6"/>
    <w:rsid w:val="0068691C"/>
    <w:rsid w:val="00696497"/>
    <w:rsid w:val="00696E41"/>
    <w:rsid w:val="006A4957"/>
    <w:rsid w:val="006B636A"/>
    <w:rsid w:val="0070325B"/>
    <w:rsid w:val="00711B4F"/>
    <w:rsid w:val="00716586"/>
    <w:rsid w:val="00723F0C"/>
    <w:rsid w:val="00731C4A"/>
    <w:rsid w:val="007447B3"/>
    <w:rsid w:val="00756948"/>
    <w:rsid w:val="00770D42"/>
    <w:rsid w:val="007770C6"/>
    <w:rsid w:val="00781CF1"/>
    <w:rsid w:val="00783A3A"/>
    <w:rsid w:val="007960A2"/>
    <w:rsid w:val="00796541"/>
    <w:rsid w:val="007B7566"/>
    <w:rsid w:val="007C1FAC"/>
    <w:rsid w:val="007C4CCD"/>
    <w:rsid w:val="007C521B"/>
    <w:rsid w:val="007C6BF7"/>
    <w:rsid w:val="007F0677"/>
    <w:rsid w:val="007F6FC3"/>
    <w:rsid w:val="00807428"/>
    <w:rsid w:val="00873309"/>
    <w:rsid w:val="008840B5"/>
    <w:rsid w:val="0088582C"/>
    <w:rsid w:val="00893956"/>
    <w:rsid w:val="008A3DB5"/>
    <w:rsid w:val="008B1863"/>
    <w:rsid w:val="008B5113"/>
    <w:rsid w:val="008C630B"/>
    <w:rsid w:val="008F0ED2"/>
    <w:rsid w:val="00900EC7"/>
    <w:rsid w:val="00903356"/>
    <w:rsid w:val="00903357"/>
    <w:rsid w:val="009036CE"/>
    <w:rsid w:val="009146E4"/>
    <w:rsid w:val="0092258D"/>
    <w:rsid w:val="00923F80"/>
    <w:rsid w:val="009274D9"/>
    <w:rsid w:val="00927A07"/>
    <w:rsid w:val="00931301"/>
    <w:rsid w:val="00945ED4"/>
    <w:rsid w:val="00951972"/>
    <w:rsid w:val="00963D19"/>
    <w:rsid w:val="00974FBD"/>
    <w:rsid w:val="009819D3"/>
    <w:rsid w:val="00985A3A"/>
    <w:rsid w:val="00991F72"/>
    <w:rsid w:val="00994D8F"/>
    <w:rsid w:val="009A6D6C"/>
    <w:rsid w:val="009A7047"/>
    <w:rsid w:val="009C472F"/>
    <w:rsid w:val="009E6D6D"/>
    <w:rsid w:val="009F288E"/>
    <w:rsid w:val="00A0436F"/>
    <w:rsid w:val="00A07AAB"/>
    <w:rsid w:val="00A33CEB"/>
    <w:rsid w:val="00A4238A"/>
    <w:rsid w:val="00A45DDD"/>
    <w:rsid w:val="00A719D6"/>
    <w:rsid w:val="00A771E6"/>
    <w:rsid w:val="00A819F2"/>
    <w:rsid w:val="00A81DF7"/>
    <w:rsid w:val="00A83B71"/>
    <w:rsid w:val="00A96301"/>
    <w:rsid w:val="00AB4989"/>
    <w:rsid w:val="00AC73FB"/>
    <w:rsid w:val="00AD74D4"/>
    <w:rsid w:val="00AF148F"/>
    <w:rsid w:val="00AF70EA"/>
    <w:rsid w:val="00B01827"/>
    <w:rsid w:val="00B0587E"/>
    <w:rsid w:val="00B165D6"/>
    <w:rsid w:val="00B24A24"/>
    <w:rsid w:val="00B2579E"/>
    <w:rsid w:val="00B2640C"/>
    <w:rsid w:val="00B434A1"/>
    <w:rsid w:val="00B43AE4"/>
    <w:rsid w:val="00B44A90"/>
    <w:rsid w:val="00B5682B"/>
    <w:rsid w:val="00B646F4"/>
    <w:rsid w:val="00B74B33"/>
    <w:rsid w:val="00B830EB"/>
    <w:rsid w:val="00B97DD9"/>
    <w:rsid w:val="00BC4D69"/>
    <w:rsid w:val="00BD0F03"/>
    <w:rsid w:val="00BD2B16"/>
    <w:rsid w:val="00BE22A7"/>
    <w:rsid w:val="00C34BB8"/>
    <w:rsid w:val="00C40D34"/>
    <w:rsid w:val="00C444BD"/>
    <w:rsid w:val="00C5391D"/>
    <w:rsid w:val="00C75BA4"/>
    <w:rsid w:val="00C77645"/>
    <w:rsid w:val="00C925D2"/>
    <w:rsid w:val="00C96AF4"/>
    <w:rsid w:val="00CA042A"/>
    <w:rsid w:val="00CA5898"/>
    <w:rsid w:val="00CA5D6C"/>
    <w:rsid w:val="00CB7FEE"/>
    <w:rsid w:val="00CC1E0A"/>
    <w:rsid w:val="00CC27D5"/>
    <w:rsid w:val="00CD0472"/>
    <w:rsid w:val="00CD1237"/>
    <w:rsid w:val="00CD46E7"/>
    <w:rsid w:val="00CE28B2"/>
    <w:rsid w:val="00CE342E"/>
    <w:rsid w:val="00CE35F3"/>
    <w:rsid w:val="00CE3C20"/>
    <w:rsid w:val="00CE54EF"/>
    <w:rsid w:val="00CF52CA"/>
    <w:rsid w:val="00D05363"/>
    <w:rsid w:val="00D10458"/>
    <w:rsid w:val="00D118D0"/>
    <w:rsid w:val="00D16E2C"/>
    <w:rsid w:val="00D21F81"/>
    <w:rsid w:val="00D26A50"/>
    <w:rsid w:val="00D37C92"/>
    <w:rsid w:val="00D422BD"/>
    <w:rsid w:val="00D47FD0"/>
    <w:rsid w:val="00D61770"/>
    <w:rsid w:val="00D72C1F"/>
    <w:rsid w:val="00D74904"/>
    <w:rsid w:val="00D92E52"/>
    <w:rsid w:val="00D95709"/>
    <w:rsid w:val="00D9580E"/>
    <w:rsid w:val="00DB1906"/>
    <w:rsid w:val="00DB2DE8"/>
    <w:rsid w:val="00DB4832"/>
    <w:rsid w:val="00DC2E87"/>
    <w:rsid w:val="00DC5D21"/>
    <w:rsid w:val="00DD1A91"/>
    <w:rsid w:val="00DD1D38"/>
    <w:rsid w:val="00DD4B16"/>
    <w:rsid w:val="00DF1601"/>
    <w:rsid w:val="00E05263"/>
    <w:rsid w:val="00E054DB"/>
    <w:rsid w:val="00E05823"/>
    <w:rsid w:val="00E061FA"/>
    <w:rsid w:val="00E14886"/>
    <w:rsid w:val="00E16278"/>
    <w:rsid w:val="00E21A0C"/>
    <w:rsid w:val="00E3791E"/>
    <w:rsid w:val="00E46822"/>
    <w:rsid w:val="00E50934"/>
    <w:rsid w:val="00E57420"/>
    <w:rsid w:val="00E66ECC"/>
    <w:rsid w:val="00E83147"/>
    <w:rsid w:val="00E91BBC"/>
    <w:rsid w:val="00EB176A"/>
    <w:rsid w:val="00EC1ED5"/>
    <w:rsid w:val="00ED31F4"/>
    <w:rsid w:val="00ED5420"/>
    <w:rsid w:val="00EE44A6"/>
    <w:rsid w:val="00EF3D21"/>
    <w:rsid w:val="00F11924"/>
    <w:rsid w:val="00F13BAA"/>
    <w:rsid w:val="00F229F2"/>
    <w:rsid w:val="00F300A1"/>
    <w:rsid w:val="00F60538"/>
    <w:rsid w:val="00F679A1"/>
    <w:rsid w:val="00F72535"/>
    <w:rsid w:val="00F75AAB"/>
    <w:rsid w:val="00F80F43"/>
    <w:rsid w:val="00F9113A"/>
    <w:rsid w:val="00F946ED"/>
    <w:rsid w:val="00F97090"/>
    <w:rsid w:val="00FA3AF6"/>
    <w:rsid w:val="00FA3FE3"/>
    <w:rsid w:val="00FB56EE"/>
    <w:rsid w:val="00FB5A52"/>
    <w:rsid w:val="00FD0DD2"/>
    <w:rsid w:val="00FD6557"/>
    <w:rsid w:val="00FE6DE0"/>
    <w:rsid w:val="00FE75A9"/>
    <w:rsid w:val="00FF4EF0"/>
    <w:rsid w:val="03F761C3"/>
    <w:rsid w:val="04474642"/>
    <w:rsid w:val="6D89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932</Characters>
  <Lines>7</Lines>
  <Paragraphs>2</Paragraphs>
  <TotalTime>4</TotalTime>
  <ScaleCrop>false</ScaleCrop>
  <LinksUpToDate>false</LinksUpToDate>
  <CharactersWithSpaces>1093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2020-10-17T07:31:00Z</dcterms:created>
  <dcterms:modified xsi:type="dcterms:W3CDTF">2022-01-21T01:46:13Z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2F1478D1A584469CA79B53E42C8E2064</vt:lpwstr>
  </property>
</Properties>
</file>