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2022年贵州省工业互联网融合标杆项目名单（排名不分先后）</w:t>
      </w:r>
    </w:p>
    <w:tbl>
      <w:tblPr>
        <w:tblStyle w:val="3"/>
        <w:tblW w:w="141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1"/>
        <w:gridCol w:w="6544"/>
        <w:gridCol w:w="5156"/>
        <w:gridCol w:w="15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tblHeader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 w:val="0"/>
                <w:color w:val="auto"/>
                <w:spacing w:val="-1"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auto"/>
                <w:spacing w:val="-1"/>
                <w:w w:val="99"/>
                <w:sz w:val="28"/>
                <w:szCs w:val="28"/>
                <w:lang w:val="en-US" w:eastAsia="zh-CN"/>
              </w:rPr>
              <w:t>实施单位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 w:val="0"/>
                <w:color w:val="auto"/>
                <w:spacing w:val="-1"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auto"/>
                <w:spacing w:val="-1"/>
                <w:w w:val="99"/>
                <w:sz w:val="28"/>
                <w:szCs w:val="28"/>
                <w:lang w:val="en-US" w:eastAsia="zh-CN"/>
              </w:rPr>
              <w:t>所在市（州）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ERP信息化管理平台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贵州中航聚电科技有限公司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新能源车联网平台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奇瑞万达贵州客车股份有限公司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同济堂智能化立体库建设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国药集团同济堂（贵州）制药有限公司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新能源汽车IGBT专用散热器的智能生产管理系统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贵州永红散热器有限责任公司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顺络迅达高分子聚合物钽电容产业数字化提升项目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贵阳顺络迅达电子有限公司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基于数据驱动的北极熊产品力提升及智能制造转型升级建设（一期）项目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贵州北极熊实业有限公司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新型汽车零部件智能化试验车间建设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贵州华科铝材料工程技术研究有限公司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永青5G创新应用灯塔工厂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贵阳永青仪电科技有限公司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航空发动机高端装备制造数字化能力建设示范项目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中国航发贵州黎阳航空动力有限公司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2万吨/年磷酸铁锂智能制造技改扩建项目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贵州安达科技能源股份有限公司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高端汽车用整流二极管智能制造示范生产线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贵州雅光电子科技股份有限公司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ZXC2000型带温度测量的随钻测斜仪研制与试验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贵阳林海机械制造 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中安科技“5G＋AI数字孪生”工厂建设项目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贵阳中安科技集团有限公司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乳制品数字一体化集成管控系统项目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贵州好一多乳业股份有限公司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生产实绩数据采集及计量改造项目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首钢贵阳特殊钢有限责任公司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贵州永吉印务股份有限公司数字化智能生产线升级改造项目（MES&amp;WMS优化工程）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贵州永吉印务股份有限公司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贵州习酒5G智能化包装车间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贵州茅台酒厂（集团）习酒有限责任公司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燃料乙醇安全生产监测系统及应急救援体系建设项目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贵州金泽新能源科技有限公司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桐梓化工生产自动化系统升级改造项目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贵州赤天化桐梓化工有限公司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六盘水市水城区煤炭储配中心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贵州水城能投仓储物流有限公司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发耳煤矿智能化示范煤矿建设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贵州发耳煤业有限公司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全感知5G智能矿企云平台项目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六盘水市恒鼎实业有限公司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基于5GUWB井下人员精准定位系统开发及关键技术研究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贵州盘南煤炭旧屋基井区有限责任公司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六枝磷酸铁锂5G+智能化建设项目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贵州新仁新能源科技有限公司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基于工业互联网的辣椒产业数字化车间建设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六盘水美味园食品有限公司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六龙煤矿5G入井+主皮带机器人巡逻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六枝特区六龙煤矿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智能化生产线控制系统的研究与应用示范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贵州国塑科技管业有限责任公司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关岭县天然矿泉水生产加工项目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御百氏（贵州）天然矿泉水有限公司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高效智能环保移动式建筑垃圾处理再生利用破碎筛分站建设项目（三期）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贵州启黔重工科技有限公司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贵州黄果树三碗粉智能化生产改造项目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贵州黄果树中央厨房有限公司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春归保健科技刺梨纯汁生产数字化转型项目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春归保健科技有限公司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联尚智能生产线数字化转型项目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贵州联尚科技有限公司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智能生产管理平台建设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贵州永贵机电制修有限公司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基于5G传输的高清视频监控和AI图像识别分析系统研究应用及示范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永贵能源开发有限责任公司新田煤矿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5G智慧茶园建设项目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贵州品界农业发展有限公司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贵州倍易通5G＋SMT智能生产应用场景建设项目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贵州倍易通科技有限公司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万山银河智能化工厂建设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贵州省万山银河化工有限公司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凯里智慧水务建设项目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凯里北控清源水务有限公司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黔东南高新技术产业开发区银产业3D数字打印研发公共平台项目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贵州越达增材材料科技有限公司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智能化、网络化、数字化铝电解电容器制造及管理系统建设项目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贵州云睿电子科技有限公司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1*12500KVA工业硅技改项目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贵州丹寨龙润实业有限公司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贵州苗绣工业数字化产业平台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贵州省施秉县舞水云台旅游商品开发有限公司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从江县电商供应链云仓建设及运营项目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贵州月亮山九芗农业有限公司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黎平县天麻产业和大数据融合建设项目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黎平县青江农业开发有限公司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年产200万升国六排放标准GPF堇青石蜂窝陶瓷载体项目（一期）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贵州华耀科技有限公司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5G+智慧工厂（一期）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贵州山王果健康实业有限公司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卡布国际5G智慧产业园项目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贵州卡布婴童用品有限责任公司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福泉川东信息化技改项目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贵州福泉川东化工有限公司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福泉海创信息化技改项目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福泉海创环保科技有限责任公司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40万吨电池用磷酸二氢铵和10万吨净化磷酸项目自动化控制项目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金正大诺泰尔化学有限公司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基于SaaS系统贵州生态特色农产品组成成分数据库创新基地建设与应用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贵州省惠水县逢源贸易有限公司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空心胶囊智能化生产项目（第一期）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贵州广得利医药用品有限公司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都匀市生活垃圾焚烧发电项目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都匀市首创环保有限公司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70万吨大米生产线自动化及智能化技术改造项目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贵州高峰十里香米业有限公司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全屋定制家具产品智能化生产线建设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贵州九号家居科技有限公司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lang w:val="en" w:eastAsia="zh-CN" w:bidi="ar-SA"/>
              </w:rPr>
              <w:t>自动化生产线建设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贵州车博士再生资源有限公司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黔西南州创优电子商务业财一体信息化建设项目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黔西南州创优电子商务有限公司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2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贵州兴仁登高新材料有限公司生产经营管控一体化平台项目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贵州兴仁登高新材料有限公司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和平运达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信息化平台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黔西南州和平汽车危货运输有限公司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黔西南州特色茶产业互联网平台建设项目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黔西南州金诚创信大数据有限责任公司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72" w:firstLineChars="1804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6" w:firstLineChars="1402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361" w:right="1134" w:bottom="113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E13DC"/>
    <w:rsid w:val="1A531254"/>
    <w:rsid w:val="1E6F805D"/>
    <w:rsid w:val="37C825BD"/>
    <w:rsid w:val="3DF3651B"/>
    <w:rsid w:val="3F3E55A2"/>
    <w:rsid w:val="5223653C"/>
    <w:rsid w:val="57BE0FCE"/>
    <w:rsid w:val="59EF7202"/>
    <w:rsid w:val="5BD716D3"/>
    <w:rsid w:val="66E72C68"/>
    <w:rsid w:val="6FFDB179"/>
    <w:rsid w:val="76FFCBD8"/>
    <w:rsid w:val="7BBDA118"/>
    <w:rsid w:val="7BF352C5"/>
    <w:rsid w:val="7BFFEFD8"/>
    <w:rsid w:val="7CFE13DC"/>
    <w:rsid w:val="7F7FBE61"/>
    <w:rsid w:val="7FBC265D"/>
    <w:rsid w:val="B667E77E"/>
    <w:rsid w:val="B7AF6664"/>
    <w:rsid w:val="BF3DD45B"/>
    <w:rsid w:val="C33F31B7"/>
    <w:rsid w:val="CECBA97F"/>
    <w:rsid w:val="D7F79489"/>
    <w:rsid w:val="DBBD8C8E"/>
    <w:rsid w:val="DBFFEE76"/>
    <w:rsid w:val="DCCDB5F0"/>
    <w:rsid w:val="DD7BA56C"/>
    <w:rsid w:val="DE374E48"/>
    <w:rsid w:val="DFFDBFB6"/>
    <w:rsid w:val="EFF7A023"/>
    <w:rsid w:val="F17F2AE3"/>
    <w:rsid w:val="F1DF1B8C"/>
    <w:rsid w:val="F6ED5BD8"/>
    <w:rsid w:val="F7EFE719"/>
    <w:rsid w:val="FAFE4E67"/>
    <w:rsid w:val="FB9D5208"/>
    <w:rsid w:val="FBFE5993"/>
    <w:rsid w:val="FBFF3A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2021-11-28T01:15:00Z</dcterms:created>
  <dc:creator>greatwall</dc:creator>
  <cp:lastModifiedBy>wzzy</cp:lastModifiedBy>
  <cp:lastPrinted>2022-11-01T16:52:00Z</cp:lastPrinted>
  <dcterms:modified xsi:type="dcterms:W3CDTF">2022-11-01T15:04:54Z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B744E04F05434EB58314B7B7051E7D11</vt:lpwstr>
  </property>
</Properties>
</file>