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pStyle w:val="2"/>
        <w:ind w:firstLine="420"/>
      </w:pPr>
    </w:p>
    <w:p>
      <w:pPr>
        <w:spacing w:line="560" w:lineRule="exact"/>
        <w:jc w:val="center"/>
        <w:rPr>
          <w:rFonts w:hint="eastAsia" w:ascii="方正小标宋简体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_GBK"/>
          <w:color w:val="000000"/>
          <w:sz w:val="44"/>
          <w:szCs w:val="44"/>
          <w:lang w:bidi="ar"/>
        </w:rPr>
        <w:t>2020年“安全生产月”宣传标语</w:t>
      </w:r>
    </w:p>
    <w:p>
      <w:pPr>
        <w:spacing w:line="560" w:lineRule="exact"/>
        <w:rPr>
          <w:rFonts w:cs="宋体"/>
          <w:color w:val="000000"/>
          <w:kern w:val="0"/>
          <w:szCs w:val="21"/>
        </w:rPr>
      </w:pP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1.消除事故隐患 筑牢安全防线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2.生命至上 安全第一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3.生命重于泰山 守住安全底线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4.树牢安全发展理念 守住安全生产底线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5.发展决不能以牺牲安全为代价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6.党政同责 一岗双责 齐抓共管 失职追责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7.统筹推进复工复产和安全防范工作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8.抓防疫 促生产 保安全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9.复工复产 莫忘安全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10.复工复产要蹄疾 安全生产要步稳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11.事故是最大的成本 安全是最大的效益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12.安全生产必须警钟长鸣常抓不懈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13.安全来自警惕 事故出于麻痹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14.想安全事 上安全岗 做安全人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15.你对违章讲人情 事故对你不留情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16.宁为安全受累 不为事故流泪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17.多看一眼 安全保险 多防一步 少出事故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18.安全生产勿侥幸 违章违规要人命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19.行动起来 筑牢安全防线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20.我行动 我参与 我安全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21.安全为天 平安是福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22.安全生产 人人有责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23.安全你我他 平安靠大家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24.道路千万条 安全第一条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25.生命只有一次 安全从我做起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26.安全生产只有起点没有终点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27.安全人人抓 幸福千万家</w:t>
      </w:r>
    </w:p>
    <w:p>
      <w:pPr>
        <w:pStyle w:val="4"/>
        <w:spacing w:line="560" w:lineRule="exact"/>
        <w:ind w:left="0" w:leftChars="0" w:firstLine="572" w:firstLineChars="200"/>
        <w:rPr>
          <w:rFonts w:hint="eastAsia" w:ascii="仿宋_GB2312" w:hAnsi="仿宋_GB2312" w:eastAsia="仿宋_GB2312" w:cs="仿宋_GB2312"/>
          <w:color w:val="000000"/>
          <w:spacing w:val="-17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kern w:val="0"/>
          <w:sz w:val="32"/>
          <w:szCs w:val="32"/>
          <w:lang w:bidi="ar"/>
        </w:rPr>
        <w:t>28.深入开展第19个全国“安全生产月”和“安全生产万里行”活动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29.坚守发展决不能以牺牲安全为代价这条红线。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30.树牢安全发展理念，守住安全生产底线。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31.严格安全监管，强化责任落实。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32.人命关天，安全至上；安全发展，国泰民安。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33.加强安全法治，保障安全生产；强化红线意识，推进安全发展。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34.安全在你脚下，安全在你手中；安全伴着幸福，安全创造财富。</w:t>
      </w:r>
    </w:p>
    <w:p>
      <w:pPr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20189"/>
    <w:rsid w:val="02C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1"/>
    <w:uiPriority w:val="0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paragraph" w:styleId="4">
    <w:name w:val="table of authorities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2020-10-20T03:56:00Z</dcterms:created>
  <dc:creator>Administrator</dc:creator>
  <cp:lastModifiedBy>Administrator</cp:lastModifiedBy>
  <dcterms:modified xsi:type="dcterms:W3CDTF">2020-10-20T03:56:56Z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