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jc w:val="center"/>
              <w:rPr>
                <w:rFonts w:ascii="宋体" w:hAnsi="宋体" w:eastAsia="宋体"/>
                <w:sz w:val="21"/>
                <w:szCs w:val="21"/>
              </w:rPr>
            </w:pPr>
            <w:r>
              <w:rPr>
                <w:rFonts w:ascii="宋体" w:hAnsi="宋体" w:eastAsia="宋体"/>
                <w:bCs/>
                <w:sz w:val="21"/>
                <w:szCs w:val="21"/>
              </w:rPr>
              <w:t>项目名</w:t>
            </w:r>
            <w:bookmarkStart w:id="0" w:name="_GoBack"/>
            <w:bookmarkEnd w:id="0"/>
            <w:r>
              <w:rPr>
                <w:rFonts w:ascii="宋体" w:hAnsi="宋体" w:eastAsia="宋体"/>
                <w:bCs/>
                <w:sz w:val="21"/>
                <w:szCs w:val="21"/>
              </w:rPr>
              <w:t>称</w:t>
            </w:r>
          </w:p>
        </w:tc>
        <w:tc>
          <w:tcPr>
            <w:tcW w:w="7289" w:type="dxa"/>
            <w:gridSpan w:val="2"/>
            <w:vAlign w:val="center"/>
          </w:tcPr>
          <w:p>
            <w:pPr>
              <w:adjustRightInd w:val="0"/>
              <w:snapToGrid w:val="0"/>
              <w:jc w:val="center"/>
              <w:rPr>
                <w:rFonts w:ascii="宋体" w:hAnsi="宋体" w:eastAsia="宋体"/>
                <w:sz w:val="21"/>
                <w:szCs w:val="21"/>
              </w:rPr>
            </w:pPr>
            <w:r>
              <w:rPr>
                <w:rFonts w:hint="default" w:ascii="宋体" w:hAnsi="宋体" w:eastAsia="宋体" w:cs="Times New Roman"/>
                <w:bCs/>
                <w:sz w:val="21"/>
                <w:szCs w:val="21"/>
              </w:rPr>
              <w:t>贵州乾鑫丰建材有限公司</w:t>
            </w:r>
            <w:r>
              <w:rPr>
                <w:rFonts w:hint="default" w:ascii="宋体" w:hAnsi="宋体" w:eastAsia="宋体" w:cs="Times New Roman"/>
                <w:bCs/>
                <w:sz w:val="21"/>
                <w:szCs w:val="21"/>
                <w:lang w:val="en-US" w:eastAsia="zh-CN"/>
              </w:rPr>
              <w:t>混凝土添加剂建设项目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iNjg0NGE0YmZlNTQ3ZDgwN2VkNWNlMjg4MGVjY2UifQ=="/>
  </w:docVars>
  <w:rsids>
    <w:rsidRoot w:val="159A0689"/>
    <w:rsid w:val="1066305F"/>
    <w:rsid w:val="159A0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414</Words>
  <Characters>428</Characters>
  <Lines>0</Lines>
  <Paragraphs>0</Paragraphs>
  <TotalTime>0</TotalTime>
  <ScaleCrop>false</ScaleCrop>
  <LinksUpToDate>false</LinksUpToDate>
  <CharactersWithSpaces>451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2023-02-28T03:15:00Z</dcterms:created>
  <dc:creator>大姚</dc:creator>
  <cp:lastModifiedBy>大姚</cp:lastModifiedBy>
  <dcterms:modified xsi:type="dcterms:W3CDTF">2023-02-28T03:16:23Z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6F79A09C0D734914B1E896F726069B9A</vt:lpwstr>
  </property>
</Properties>
</file>